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C" w:rsidRPr="000B17FF" w:rsidRDefault="00D0057C" w:rsidP="00B9273A">
      <w:pPr>
        <w:widowControl w:val="0"/>
        <w:spacing w:before="120" w:after="0"/>
        <w:jc w:val="center"/>
        <w:rPr>
          <w:b/>
          <w:sz w:val="28"/>
          <w:szCs w:val="28"/>
        </w:rPr>
      </w:pPr>
      <w:r w:rsidRPr="000B17FF">
        <w:rPr>
          <w:b/>
          <w:sz w:val="28"/>
          <w:szCs w:val="28"/>
        </w:rPr>
        <w:t>Unsolicited Proposal</w:t>
      </w:r>
    </w:p>
    <w:p w:rsidR="00D0057C" w:rsidRPr="000B17FF" w:rsidRDefault="00CD1FAC" w:rsidP="00D0057C">
      <w:pPr>
        <w:pStyle w:val="ListParagraph"/>
        <w:spacing w:after="120" w:line="240" w:lineRule="auto"/>
        <w:ind w:left="0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Proposer Certification</w:t>
      </w:r>
      <w:r w:rsidR="00D0057C" w:rsidRPr="000B17FF">
        <w:rPr>
          <w:b/>
          <w:sz w:val="28"/>
          <w:szCs w:val="28"/>
        </w:rPr>
        <w:t xml:space="preserve"> Form</w:t>
      </w:r>
      <w:r w:rsidR="00D0057C" w:rsidRPr="000B17FF">
        <w:rPr>
          <w:sz w:val="28"/>
          <w:szCs w:val="28"/>
        </w:rPr>
        <w:t xml:space="preserve">                                                                       </w:t>
      </w:r>
    </w:p>
    <w:p w:rsidR="006658F1" w:rsidRPr="00D91AC0" w:rsidRDefault="004E083E" w:rsidP="004201DC">
      <w:pPr>
        <w:pStyle w:val="ListParagraph"/>
        <w:spacing w:after="120" w:line="240" w:lineRule="auto"/>
        <w:ind w:left="0"/>
        <w:contextualSpacing w:val="0"/>
      </w:pPr>
      <w:r w:rsidRPr="003C2DAA">
        <w:rPr>
          <w:b/>
        </w:rPr>
        <w:t xml:space="preserve">Instructions: </w:t>
      </w:r>
      <w:r w:rsidR="00D31B70" w:rsidRPr="00D91AC0">
        <w:t xml:space="preserve">Please sign and date this form </w:t>
      </w:r>
      <w:r w:rsidR="00D91AC0">
        <w:t>and include it when submitting</w:t>
      </w:r>
      <w:r w:rsidR="00D31B70" w:rsidRPr="00D91AC0">
        <w:t xml:space="preserve"> an unsolicited proposal to </w:t>
      </w:r>
      <w:bookmarkStart w:id="0" w:name="_GoBack"/>
      <w:bookmarkEnd w:id="0"/>
      <w:r w:rsidR="0092785B" w:rsidRPr="00D91AC0">
        <w:t>certify</w:t>
      </w:r>
      <w:r w:rsidR="00D31B70" w:rsidRPr="00D91AC0">
        <w:t xml:space="preserve"> that:</w:t>
      </w:r>
    </w:p>
    <w:p w:rsidR="00D31B70" w:rsidRDefault="00D31B70" w:rsidP="00D22702">
      <w:pPr>
        <w:pStyle w:val="ListParagraph"/>
        <w:numPr>
          <w:ilvl w:val="0"/>
          <w:numId w:val="1"/>
        </w:numPr>
        <w:spacing w:after="120"/>
        <w:contextualSpacing w:val="0"/>
      </w:pPr>
      <w:r>
        <w:t>I am authorized to make this proposal as an individual or legally authorized representative of the propos</w:t>
      </w:r>
      <w:r w:rsidR="00CA68F7">
        <w:t>al</w:t>
      </w:r>
      <w:r>
        <w:t xml:space="preserve"> team;</w:t>
      </w:r>
    </w:p>
    <w:p w:rsidR="00D31B70" w:rsidRDefault="0092785B" w:rsidP="00D22702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D31B70">
        <w:t xml:space="preserve">he information and documentation in this proposal </w:t>
      </w:r>
      <w:r w:rsidR="00B9273A">
        <w:t>are accurate and include</w:t>
      </w:r>
      <w:r w:rsidR="00D31B70" w:rsidRPr="003137E7">
        <w:t xml:space="preserve"> sufficient detail and information for the DC OP3 to evaluate the proposal in an objective and timely manner under the comprehensive evaluation process outlined </w:t>
      </w:r>
      <w:r w:rsidR="00D31B70">
        <w:t>in section 6.5 of the P3 Guidelines;</w:t>
      </w:r>
    </w:p>
    <w:p w:rsidR="00D31B70" w:rsidRDefault="0092785B" w:rsidP="00D22702">
      <w:pPr>
        <w:pStyle w:val="ListParagraph"/>
        <w:numPr>
          <w:ilvl w:val="0"/>
          <w:numId w:val="1"/>
        </w:numPr>
        <w:tabs>
          <w:tab w:val="left" w:pos="1170"/>
        </w:tabs>
        <w:suppressAutoHyphens/>
        <w:spacing w:after="120" w:line="240" w:lineRule="atLeast"/>
        <w:contextualSpacing w:val="0"/>
        <w:jc w:val="both"/>
      </w:pPr>
      <w:r>
        <w:t>T</w:t>
      </w:r>
      <w:r w:rsidR="00D31B70">
        <w:t>his proposal is</w:t>
      </w:r>
      <w:r w:rsidR="00D31B70" w:rsidRPr="003137E7">
        <w:t xml:space="preserve"> independently developed and drafted by the proposer without District supervision;</w:t>
      </w:r>
    </w:p>
    <w:p w:rsidR="00D31B70" w:rsidRDefault="0092785B" w:rsidP="00D22702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D31B70">
        <w:t>his proposal a</w:t>
      </w:r>
      <w:r w:rsidR="00D31B70" w:rsidRPr="003137E7">
        <w:t xml:space="preserve">dheres to the format outlined in </w:t>
      </w:r>
      <w:r w:rsidR="00D31B70">
        <w:t>the P3 Guidelines</w:t>
      </w:r>
      <w:r w:rsidR="00D31B70" w:rsidRPr="003137E7">
        <w:t>, including that the proposal has an executive summary</w:t>
      </w:r>
      <w:r w:rsidR="00D31B70">
        <w:t xml:space="preserve"> and</w:t>
      </w:r>
      <w:r w:rsidR="00D31B70" w:rsidRPr="003137E7">
        <w:t xml:space="preserve"> identifies those aspects of the proposal that are confidential or proprietary</w:t>
      </w:r>
      <w:r w:rsidR="00D22702">
        <w:t>;</w:t>
      </w:r>
    </w:p>
    <w:p w:rsidR="00D22702" w:rsidRDefault="00D22702" w:rsidP="00D2270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 have reviewed and will adhere to the </w:t>
      </w:r>
      <w:r w:rsidR="00247E77">
        <w:t>applicable</w:t>
      </w:r>
      <w:r>
        <w:t xml:space="preserve"> law</w:t>
      </w:r>
      <w:r w:rsidR="00247E77">
        <w:t>s</w:t>
      </w:r>
      <w:r>
        <w:t xml:space="preserve">, regulations and policies that will determine how this proposal will be evaluated and handled for procurement if the proposal is determined to be favorable, including the Public-Private Partnerships Act of 2014, </w:t>
      </w:r>
      <w:r w:rsidRPr="00D22702">
        <w:t xml:space="preserve">effective March 11, 2015 (D.C. Law 20-228, D.C. Official Code § 2-271.01 </w:t>
      </w:r>
      <w:r w:rsidRPr="00D22702">
        <w:rPr>
          <w:i/>
        </w:rPr>
        <w:t>et seq.</w:t>
      </w:r>
      <w:r w:rsidRPr="00D22702">
        <w:t>) (“P3 Act”)</w:t>
      </w:r>
      <w:r>
        <w:t>, Chapter 48 of Title 27</w:t>
      </w:r>
      <w:r w:rsidRPr="00D22702">
        <w:t xml:space="preserve"> of the District of Columbia Municipal Regulations</w:t>
      </w:r>
      <w:r>
        <w:t xml:space="preserve"> (“P3 Rules”), and the </w:t>
      </w:r>
      <w:r w:rsidRPr="00D22702">
        <w:t>DC OP3 Guidelines a</w:t>
      </w:r>
      <w:r>
        <w:t>nd Procedures (“P3 Guidelines”)</w:t>
      </w:r>
      <w:r w:rsidR="0092785B">
        <w:t>; and</w:t>
      </w:r>
    </w:p>
    <w:p w:rsidR="0092785B" w:rsidRDefault="0092785B" w:rsidP="0092785B">
      <w:pPr>
        <w:pStyle w:val="ListParagraph"/>
        <w:numPr>
          <w:ilvl w:val="0"/>
          <w:numId w:val="1"/>
        </w:numPr>
        <w:spacing w:after="120"/>
        <w:contextualSpacing w:val="0"/>
      </w:pPr>
      <w:r>
        <w:t>I understand that this proposal may be rejected at any stage of the procurement process for any reason at any time and n</w:t>
      </w:r>
      <w:r w:rsidRPr="0092785B">
        <w:t xml:space="preserve">either the District of Columbia government, nor any agency, officer, employee, or agent of the District of Columbia government, shall be liable for, or reimburse, the costs that may </w:t>
      </w:r>
      <w:r>
        <w:t>be incurred by the proposing team in</w:t>
      </w:r>
      <w:r w:rsidRPr="0092785B">
        <w:t xml:space="preserve"> developing and submitting </w:t>
      </w:r>
      <w:r>
        <w:t xml:space="preserve">this </w:t>
      </w:r>
      <w:r w:rsidRPr="0092785B">
        <w:t xml:space="preserve">proposal or </w:t>
      </w:r>
      <w:r>
        <w:t>any procurement process that may result if the proposal is determined to be favorable</w:t>
      </w:r>
      <w:r w:rsidRPr="0092785B">
        <w:t>.</w:t>
      </w:r>
    </w:p>
    <w:p w:rsidR="00D31B70" w:rsidRDefault="00D31B70" w:rsidP="00D91AC0">
      <w:pPr>
        <w:spacing w:after="120"/>
      </w:pPr>
    </w:p>
    <w:p w:rsidR="006F3BED" w:rsidRDefault="006F3BED" w:rsidP="00D91AC0">
      <w:pPr>
        <w:spacing w:after="120"/>
      </w:pPr>
    </w:p>
    <w:p w:rsidR="006F3BED" w:rsidRPr="00CA68F7" w:rsidRDefault="006F3BED" w:rsidP="006F3BED">
      <w:pPr>
        <w:spacing w:after="0"/>
        <w:rPr>
          <w:b/>
        </w:rPr>
      </w:pPr>
      <w:r w:rsidRPr="00CA68F7">
        <w:rPr>
          <w:b/>
        </w:rPr>
        <w:t>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 w:rsidRPr="00CA68F7">
        <w:rPr>
          <w:b/>
        </w:rPr>
        <w:t>_______________</w:t>
      </w:r>
    </w:p>
    <w:p w:rsidR="006F3BED" w:rsidRPr="00CA68F7" w:rsidRDefault="00940AB1" w:rsidP="006F3BED">
      <w:pPr>
        <w:rPr>
          <w:b/>
        </w:rPr>
      </w:pPr>
      <w:r>
        <w:rPr>
          <w:b/>
        </w:rPr>
        <w:t xml:space="preserve"> </w:t>
      </w:r>
      <w:r w:rsidR="006F3BED" w:rsidRPr="00CA68F7">
        <w:rPr>
          <w:b/>
        </w:rPr>
        <w:t xml:space="preserve">Signature </w:t>
      </w:r>
      <w:r w:rsidR="006F3BED">
        <w:rPr>
          <w:b/>
        </w:rPr>
        <w:t>of Authorized Representative</w:t>
      </w:r>
      <w:r w:rsidR="006F3BED">
        <w:rPr>
          <w:b/>
        </w:rPr>
        <w:tab/>
      </w:r>
      <w:r w:rsidR="006F3BED">
        <w:rPr>
          <w:b/>
        </w:rPr>
        <w:tab/>
        <w:t xml:space="preserve">    </w:t>
      </w:r>
      <w:r>
        <w:rPr>
          <w:b/>
        </w:rPr>
        <w:t xml:space="preserve"> </w:t>
      </w:r>
      <w:r w:rsidR="006F3BED" w:rsidRPr="00CA68F7">
        <w:rPr>
          <w:b/>
        </w:rPr>
        <w:t>Date</w:t>
      </w:r>
    </w:p>
    <w:p w:rsidR="00D31B70" w:rsidRPr="00CA68F7" w:rsidRDefault="00D31B70" w:rsidP="00D22702">
      <w:pPr>
        <w:spacing w:after="0"/>
        <w:rPr>
          <w:b/>
        </w:rPr>
      </w:pPr>
    </w:p>
    <w:p w:rsidR="00D31B70" w:rsidRPr="00CA68F7" w:rsidRDefault="00D31B70" w:rsidP="00D91AC0">
      <w:pPr>
        <w:spacing w:after="120"/>
        <w:rPr>
          <w:b/>
        </w:rPr>
      </w:pPr>
    </w:p>
    <w:p w:rsidR="00D31B70" w:rsidRPr="00CA68F7" w:rsidRDefault="00D31B70" w:rsidP="00D22702">
      <w:pPr>
        <w:spacing w:after="0"/>
        <w:rPr>
          <w:b/>
        </w:rPr>
      </w:pPr>
      <w:r w:rsidRPr="00CA68F7">
        <w:rPr>
          <w:b/>
        </w:rPr>
        <w:t>__________________________________</w:t>
      </w:r>
      <w:r w:rsidR="006F3BED" w:rsidRPr="00CA68F7">
        <w:rPr>
          <w:b/>
        </w:rPr>
        <w:t>__</w:t>
      </w:r>
      <w:r w:rsidR="00D22702" w:rsidRPr="00CA68F7">
        <w:rPr>
          <w:b/>
        </w:rPr>
        <w:tab/>
      </w:r>
      <w:r w:rsidR="00D22702" w:rsidRPr="00CA68F7">
        <w:rPr>
          <w:b/>
        </w:rPr>
        <w:tab/>
      </w:r>
      <w:r w:rsidR="006F3BED">
        <w:rPr>
          <w:b/>
        </w:rPr>
        <w:t xml:space="preserve">    </w:t>
      </w:r>
      <w:r w:rsidR="006F3BED" w:rsidRPr="00CA68F7">
        <w:rPr>
          <w:b/>
        </w:rPr>
        <w:t>____________________________________</w:t>
      </w:r>
      <w:r w:rsidR="00D91AC0" w:rsidRPr="00CA68F7">
        <w:rPr>
          <w:b/>
        </w:rPr>
        <w:tab/>
      </w:r>
    </w:p>
    <w:p w:rsidR="00E24EF4" w:rsidRPr="00CA68F7" w:rsidRDefault="00940AB1" w:rsidP="00D31B70">
      <w:pPr>
        <w:rPr>
          <w:b/>
        </w:rPr>
      </w:pPr>
      <w:r>
        <w:rPr>
          <w:b/>
        </w:rPr>
        <w:t xml:space="preserve"> </w:t>
      </w:r>
      <w:r w:rsidR="00D31B70" w:rsidRPr="00CA68F7">
        <w:rPr>
          <w:b/>
        </w:rPr>
        <w:t>Printed Name</w:t>
      </w:r>
      <w:r w:rsidR="006F3BED">
        <w:rPr>
          <w:b/>
        </w:rPr>
        <w:t xml:space="preserve"> </w:t>
      </w:r>
      <w:r w:rsidR="006F3BED">
        <w:rPr>
          <w:b/>
        </w:rPr>
        <w:t>of Authorized Representative</w:t>
      </w:r>
      <w:r w:rsidR="006F3BED">
        <w:rPr>
          <w:b/>
        </w:rPr>
        <w:tab/>
      </w:r>
      <w:r w:rsidR="006F3BED">
        <w:rPr>
          <w:b/>
        </w:rPr>
        <w:tab/>
        <w:t xml:space="preserve">    </w:t>
      </w:r>
      <w:r>
        <w:rPr>
          <w:b/>
        </w:rPr>
        <w:t xml:space="preserve"> P</w:t>
      </w:r>
      <w:r w:rsidR="00D91AC0">
        <w:rPr>
          <w:b/>
        </w:rPr>
        <w:t>roposal Team Name</w:t>
      </w:r>
    </w:p>
    <w:p w:rsidR="00E24EF4" w:rsidRPr="00CA68F7" w:rsidRDefault="00E24EF4" w:rsidP="00D91AC0">
      <w:pPr>
        <w:spacing w:after="120"/>
        <w:rPr>
          <w:b/>
        </w:rPr>
      </w:pPr>
    </w:p>
    <w:sectPr w:rsidR="00E24EF4" w:rsidRPr="00CA68F7" w:rsidSect="00217D9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DE" w:rsidRDefault="008404DE" w:rsidP="00217D9C">
      <w:pPr>
        <w:spacing w:after="0" w:line="240" w:lineRule="auto"/>
      </w:pPr>
      <w:r>
        <w:separator/>
      </w:r>
    </w:p>
  </w:endnote>
  <w:end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FF" w:rsidRDefault="00247E77" w:rsidP="00F065F6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4F667" wp14:editId="03CDB845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C7fHvU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2E34C" wp14:editId="03767EE1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Bciu9JwQEAAGk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73EE2DEA" wp14:editId="13646258">
          <wp:extent cx="960120" cy="201168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BED" w:rsidRPr="006F3BE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A1" w:rsidRDefault="008711A1" w:rsidP="008711A1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47FD2" wp14:editId="6178774D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FD76iwAEAAGc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5A0E8" wp14:editId="527ADF9D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CiBxekwQEAAGc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4EE16320" wp14:editId="37A49B57">
          <wp:extent cx="960120" cy="201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201DC" w:rsidRPr="004201D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D91AC0">
      <w:rPr>
        <w:rFonts w:asciiTheme="majorHAnsi" w:eastAsiaTheme="majorEastAsia" w:hAnsiTheme="majorHAnsi" w:cstheme="majorBidi"/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DE" w:rsidRDefault="008404DE" w:rsidP="00217D9C">
      <w:pPr>
        <w:spacing w:after="0" w:line="240" w:lineRule="auto"/>
      </w:pPr>
      <w:r>
        <w:separator/>
      </w:r>
    </w:p>
  </w:footnote>
  <w:foot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9C" w:rsidRPr="004E083E" w:rsidRDefault="004E083E" w:rsidP="00B9273A">
    <w:pPr>
      <w:pStyle w:val="Header"/>
      <w:spacing w:after="240"/>
      <w:rPr>
        <w:b/>
      </w:rPr>
    </w:pPr>
    <w:r w:rsidRPr="004E083E">
      <w:rPr>
        <w:b/>
      </w:rPr>
      <w:t>DC O</w:t>
    </w:r>
    <w:r>
      <w:rPr>
        <w:b/>
      </w:rPr>
      <w:t>ffice of Public-Private Partnerships (DC OP3</w:t>
    </w:r>
    <w:proofErr w:type="gramStart"/>
    <w:r>
      <w:rPr>
        <w:b/>
      </w:rPr>
      <w:t>)</w:t>
    </w:r>
    <w:proofErr w:type="gramEnd"/>
    <w:r w:rsidRPr="004E083E">
      <w:rPr>
        <w:b/>
      </w:rPr>
      <w:br/>
      <w:t>Unsolicited Proposal Executive Summary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F4" w:rsidRPr="00E24EF4" w:rsidRDefault="00B9273A" w:rsidP="00B9273A">
    <w:pPr>
      <w:widowControl w:val="0"/>
      <w:spacing w:after="0" w:line="240" w:lineRule="auto"/>
      <w:jc w:val="center"/>
      <w:rPr>
        <w:sz w:val="18"/>
        <w:szCs w:val="18"/>
      </w:rPr>
    </w:pPr>
    <w:r w:rsidRPr="00217D9C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D1D98DF" wp14:editId="437E60C1">
          <wp:simplePos x="0" y="0"/>
          <wp:positionH relativeFrom="column">
            <wp:posOffset>5391150</wp:posOffset>
          </wp:positionH>
          <wp:positionV relativeFrom="paragraph">
            <wp:posOffset>-304801</wp:posOffset>
          </wp:positionV>
          <wp:extent cx="1362075" cy="114230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8" t="2024" r="5868" b="9312"/>
                  <a:stretch/>
                </pic:blipFill>
                <pic:spPr bwMode="auto">
                  <a:xfrm>
                    <a:off x="0" y="0"/>
                    <a:ext cx="1362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9C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252995D" wp14:editId="15D2690B">
          <wp:simplePos x="0" y="0"/>
          <wp:positionH relativeFrom="column">
            <wp:posOffset>-749300</wp:posOffset>
          </wp:positionH>
          <wp:positionV relativeFrom="paragraph">
            <wp:posOffset>-317500</wp:posOffset>
          </wp:positionV>
          <wp:extent cx="895350" cy="11588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9C" w:rsidRPr="00217D9C">
      <w:rPr>
        <w:sz w:val="28"/>
        <w:szCs w:val="28"/>
      </w:rPr>
      <w:t xml:space="preserve">     </w:t>
    </w:r>
    <w:r w:rsidR="00217D9C" w:rsidRPr="00217D9C">
      <w:rPr>
        <w:b/>
        <w:sz w:val="28"/>
        <w:szCs w:val="28"/>
      </w:rPr>
      <w:t>District of Columbia Office</w:t>
    </w:r>
    <w:r w:rsidR="00217D9C">
      <w:rPr>
        <w:b/>
        <w:sz w:val="28"/>
        <w:szCs w:val="28"/>
      </w:rPr>
      <w:t xml:space="preserve"> of Public-Private Partnerships</w:t>
    </w:r>
    <w:r w:rsidR="00E24EF4">
      <w:rPr>
        <w:b/>
        <w:sz w:val="28"/>
        <w:szCs w:val="28"/>
      </w:rPr>
      <w:br/>
    </w:r>
    <w:r w:rsidR="00E24EF4" w:rsidRPr="00E24EF4">
      <w:rPr>
        <w:sz w:val="18"/>
        <w:szCs w:val="18"/>
      </w:rPr>
      <w:t xml:space="preserve">John A. Wilson Building | 1350 Pennsylvania Avenue, NW | Suite 533 | Washington, DC 20004 </w:t>
    </w:r>
  </w:p>
  <w:p w:rsidR="00E24EF4" w:rsidRDefault="00E24EF4" w:rsidP="00B9273A">
    <w:pPr>
      <w:widowControl w:val="0"/>
      <w:spacing w:after="0"/>
      <w:jc w:val="center"/>
      <w:rPr>
        <w:sz w:val="18"/>
        <w:szCs w:val="18"/>
      </w:rPr>
    </w:pPr>
    <w:r w:rsidRPr="00E24EF4">
      <w:rPr>
        <w:sz w:val="18"/>
        <w:szCs w:val="18"/>
      </w:rPr>
      <w:t xml:space="preserve">202.724.2128 | </w:t>
    </w:r>
    <w:hyperlink r:id="rId3" w:history="1">
      <w:r w:rsidRPr="00E24EF4">
        <w:rPr>
          <w:rStyle w:val="Hyperlink"/>
          <w:sz w:val="18"/>
          <w:szCs w:val="18"/>
        </w:rPr>
        <w:t>op3@dc.gov</w:t>
      </w:r>
    </w:hyperlink>
    <w:r w:rsidRPr="00E24EF4">
      <w:rPr>
        <w:sz w:val="18"/>
        <w:szCs w:val="18"/>
      </w:rPr>
      <w:t xml:space="preserve"> | </w:t>
    </w:r>
    <w:hyperlink r:id="rId4" w:history="1">
      <w:r w:rsidRPr="00E24EF4">
        <w:rPr>
          <w:rStyle w:val="Hyperlink"/>
          <w:sz w:val="18"/>
          <w:szCs w:val="18"/>
        </w:rPr>
        <w:t>op3.dc.gov</w:t>
      </w:r>
    </w:hyperlink>
    <w:r w:rsidRPr="00E24EF4">
      <w:rPr>
        <w:sz w:val="18"/>
        <w:szCs w:val="18"/>
      </w:rPr>
      <w:t xml:space="preserve"> | </w:t>
    </w:r>
    <w:hyperlink r:id="rId5" w:history="1">
      <w:r w:rsidRPr="00E24EF4">
        <w:rPr>
          <w:rStyle w:val="Hyperlink"/>
          <w:sz w:val="18"/>
          <w:szCs w:val="18"/>
        </w:rPr>
        <w:t>@TheDCOP3</w:t>
      </w:r>
    </w:hyperlink>
    <w:r w:rsidRPr="00E24EF4">
      <w:rPr>
        <w:sz w:val="18"/>
        <w:szCs w:val="18"/>
      </w:rPr>
      <w:t xml:space="preserve"> </w:t>
    </w:r>
  </w:p>
  <w:p w:rsidR="00D0057C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  <w:p w:rsidR="00D0057C" w:rsidRPr="00E24EF4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BA"/>
    <w:multiLevelType w:val="hybridMultilevel"/>
    <w:tmpl w:val="974240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31A7961"/>
    <w:multiLevelType w:val="hybridMultilevel"/>
    <w:tmpl w:val="A0C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C"/>
    <w:rsid w:val="000B17FF"/>
    <w:rsid w:val="00217D9C"/>
    <w:rsid w:val="00247E77"/>
    <w:rsid w:val="002C215A"/>
    <w:rsid w:val="003221C2"/>
    <w:rsid w:val="003C2DAA"/>
    <w:rsid w:val="004201DC"/>
    <w:rsid w:val="004E083E"/>
    <w:rsid w:val="006658F1"/>
    <w:rsid w:val="006F3BED"/>
    <w:rsid w:val="008404DE"/>
    <w:rsid w:val="00855F3E"/>
    <w:rsid w:val="008711A1"/>
    <w:rsid w:val="0092785B"/>
    <w:rsid w:val="00940AB1"/>
    <w:rsid w:val="00B9273A"/>
    <w:rsid w:val="00C10717"/>
    <w:rsid w:val="00C1600F"/>
    <w:rsid w:val="00CA68F7"/>
    <w:rsid w:val="00CD1FAC"/>
    <w:rsid w:val="00D0057C"/>
    <w:rsid w:val="00D22702"/>
    <w:rsid w:val="00D31B70"/>
    <w:rsid w:val="00D91AC0"/>
    <w:rsid w:val="00E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3@dc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twitter.com/thedcop3" TargetMode="External"/><Relationship Id="rId4" Type="http://schemas.openxmlformats.org/officeDocument/2006/relationships/hyperlink" Target="http://op3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F490-8F31-4C2D-970C-F6F9ACBC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Gluckman</dc:creator>
  <cp:lastModifiedBy>Judah Gluckman</cp:lastModifiedBy>
  <cp:revision>6</cp:revision>
  <cp:lastPrinted>2016-10-18T22:02:00Z</cp:lastPrinted>
  <dcterms:created xsi:type="dcterms:W3CDTF">2016-10-18T23:22:00Z</dcterms:created>
  <dcterms:modified xsi:type="dcterms:W3CDTF">2016-10-18T23:29:00Z</dcterms:modified>
</cp:coreProperties>
</file>